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233C" w14:textId="77777777" w:rsidR="00F353CF" w:rsidRPr="00F353CF" w:rsidRDefault="00F353CF" w:rsidP="00F353CF">
      <w:pPr>
        <w:jc w:val="center"/>
        <w:rPr>
          <w:rFonts w:ascii="Tahoma" w:hAnsi="Tahoma" w:cs="Tahoma"/>
          <w:b/>
          <w:bCs/>
          <w:lang w:val="en-US"/>
        </w:rPr>
      </w:pPr>
      <w:r w:rsidRPr="00F353CF">
        <w:rPr>
          <w:rFonts w:ascii="Tahoma" w:hAnsi="Tahoma" w:cs="Tahoma"/>
          <w:b/>
          <w:bCs/>
          <w:lang w:val="en-US"/>
        </w:rPr>
        <w:t>IMPORTANT INFORMATION FOR TRAVELLERS TO KENYA</w:t>
      </w:r>
    </w:p>
    <w:p w14:paraId="4358EE66" w14:textId="432CD5D7" w:rsidR="00403280" w:rsidRPr="00F353CF" w:rsidRDefault="00403280" w:rsidP="00F353CF">
      <w:pPr>
        <w:jc w:val="both"/>
        <w:rPr>
          <w:rFonts w:ascii="Tahoma" w:hAnsi="Tahoma" w:cs="Tahoma"/>
          <w:lang w:val="en-US"/>
        </w:rPr>
      </w:pPr>
    </w:p>
    <w:p w14:paraId="2A146C47" w14:textId="3173538A" w:rsidR="00403280" w:rsidRPr="00F353CF" w:rsidRDefault="00DE703B" w:rsidP="00F353CF">
      <w:pPr>
        <w:jc w:val="both"/>
        <w:rPr>
          <w:rFonts w:ascii="Tahoma" w:hAnsi="Tahoma" w:cs="Tahoma"/>
          <w:lang w:val="en-US"/>
        </w:rPr>
      </w:pPr>
      <w:r>
        <w:rPr>
          <w:rFonts w:ascii="Tahoma" w:hAnsi="Tahoma" w:cs="Tahoma"/>
          <w:lang w:val="en-US"/>
        </w:rPr>
        <w:t xml:space="preserve">From </w:t>
      </w:r>
      <w:r w:rsidR="00F353CF" w:rsidRPr="00F353CF">
        <w:rPr>
          <w:rFonts w:ascii="Tahoma" w:hAnsi="Tahoma" w:cs="Tahoma"/>
          <w:lang w:val="en-US"/>
        </w:rPr>
        <w:t>June 20</w:t>
      </w:r>
      <w:r w:rsidR="00F353CF" w:rsidRPr="00F353CF">
        <w:rPr>
          <w:rFonts w:ascii="Tahoma" w:hAnsi="Tahoma" w:cs="Tahoma"/>
          <w:vertAlign w:val="superscript"/>
          <w:lang w:val="en-US"/>
        </w:rPr>
        <w:t>th</w:t>
      </w:r>
      <w:r>
        <w:rPr>
          <w:rFonts w:ascii="Tahoma" w:hAnsi="Tahoma" w:cs="Tahoma"/>
          <w:lang w:val="en-US"/>
        </w:rPr>
        <w:t xml:space="preserve">, </w:t>
      </w:r>
      <w:r w:rsidR="00F353CF" w:rsidRPr="00F353CF">
        <w:rPr>
          <w:rFonts w:ascii="Tahoma" w:hAnsi="Tahoma" w:cs="Tahoma"/>
          <w:lang w:val="en-US"/>
        </w:rPr>
        <w:t>2022,</w:t>
      </w:r>
      <w:r w:rsidR="00403280" w:rsidRPr="00F353CF">
        <w:rPr>
          <w:rFonts w:ascii="Tahoma" w:hAnsi="Tahoma" w:cs="Tahoma"/>
          <w:lang w:val="en-US"/>
        </w:rPr>
        <w:t xml:space="preserve"> the Ministry of Health </w:t>
      </w:r>
      <w:r>
        <w:rPr>
          <w:rFonts w:ascii="Tahoma" w:hAnsi="Tahoma" w:cs="Tahoma"/>
          <w:lang w:val="en-US"/>
        </w:rPr>
        <w:t>issued the following COVID-19 protocols and guidelines</w:t>
      </w:r>
      <w:r w:rsidR="00403280" w:rsidRPr="00F353CF">
        <w:rPr>
          <w:rFonts w:ascii="Tahoma" w:hAnsi="Tahoma" w:cs="Tahoma"/>
          <w:lang w:val="en-US"/>
        </w:rPr>
        <w:t>:</w:t>
      </w:r>
    </w:p>
    <w:p w14:paraId="7BCD9184" w14:textId="18546858" w:rsidR="00403280" w:rsidRPr="00F353CF" w:rsidRDefault="00403280" w:rsidP="00F353CF">
      <w:pPr>
        <w:jc w:val="both"/>
        <w:rPr>
          <w:rFonts w:ascii="Tahoma" w:hAnsi="Tahoma" w:cs="Tahoma"/>
          <w:lang w:val="en-US"/>
        </w:rPr>
      </w:pPr>
    </w:p>
    <w:p w14:paraId="4A730152" w14:textId="383C2478" w:rsidR="00DE703B" w:rsidRDefault="00DE703B" w:rsidP="00DE703B">
      <w:pPr>
        <w:pStyle w:val="ListParagraph"/>
        <w:numPr>
          <w:ilvl w:val="0"/>
          <w:numId w:val="1"/>
        </w:numPr>
        <w:jc w:val="both"/>
        <w:rPr>
          <w:rFonts w:ascii="Tahoma" w:hAnsi="Tahoma" w:cs="Tahoma"/>
          <w:lang w:val="en-US"/>
        </w:rPr>
      </w:pPr>
      <w:r w:rsidRPr="00F353CF">
        <w:rPr>
          <w:rFonts w:ascii="Tahoma" w:hAnsi="Tahoma" w:cs="Tahoma"/>
          <w:lang w:val="en-US"/>
        </w:rPr>
        <w:t>All International travelers arriving in the country and who are fully vaccinated are exempted from the requirement of a PCR test and are exempted from quarantine upon arrival in the country.</w:t>
      </w:r>
    </w:p>
    <w:p w14:paraId="764FDE6A" w14:textId="77777777" w:rsidR="00DE703B" w:rsidRPr="00DE703B" w:rsidRDefault="00DE703B" w:rsidP="00DE703B">
      <w:pPr>
        <w:jc w:val="both"/>
        <w:rPr>
          <w:rFonts w:ascii="Tahoma" w:hAnsi="Tahoma" w:cs="Tahoma"/>
          <w:lang w:val="en-US"/>
        </w:rPr>
      </w:pPr>
    </w:p>
    <w:p w14:paraId="6195EB16" w14:textId="3EF8D4F4" w:rsidR="00DE703B" w:rsidRDefault="00DE703B" w:rsidP="00F353CF">
      <w:pPr>
        <w:pStyle w:val="ListParagraph"/>
        <w:numPr>
          <w:ilvl w:val="0"/>
          <w:numId w:val="1"/>
        </w:numPr>
        <w:jc w:val="both"/>
        <w:rPr>
          <w:rFonts w:ascii="Tahoma" w:hAnsi="Tahoma" w:cs="Tahoma"/>
          <w:lang w:val="en-US"/>
        </w:rPr>
      </w:pPr>
      <w:r w:rsidRPr="00F353CF">
        <w:rPr>
          <w:rFonts w:ascii="Tahoma" w:hAnsi="Tahoma" w:cs="Tahoma"/>
          <w:lang w:val="en-US"/>
        </w:rPr>
        <w:t>All unvaccinated travelers arriving at any port of entry into Kenya are required to be in possession of a negative COVID-19 PCR test result conducted not more than 72 hours before departure regardless of the route of entry.</w:t>
      </w:r>
    </w:p>
    <w:p w14:paraId="56031DCE" w14:textId="77777777" w:rsidR="00DE703B" w:rsidRPr="00DE703B" w:rsidRDefault="00DE703B" w:rsidP="00DE703B">
      <w:pPr>
        <w:jc w:val="both"/>
        <w:rPr>
          <w:rFonts w:ascii="Tahoma" w:hAnsi="Tahoma" w:cs="Tahoma"/>
          <w:lang w:val="en-US"/>
        </w:rPr>
      </w:pPr>
    </w:p>
    <w:p w14:paraId="79DCF9B0" w14:textId="509B511C" w:rsidR="00DE703B" w:rsidRDefault="00DE703B" w:rsidP="00DE703B">
      <w:pPr>
        <w:pStyle w:val="ListParagraph"/>
        <w:numPr>
          <w:ilvl w:val="0"/>
          <w:numId w:val="1"/>
        </w:numPr>
        <w:jc w:val="both"/>
        <w:rPr>
          <w:rFonts w:ascii="Tahoma" w:hAnsi="Tahoma" w:cs="Tahoma"/>
          <w:lang w:val="en-US"/>
        </w:rPr>
      </w:pPr>
      <w:r w:rsidRPr="00F353CF">
        <w:rPr>
          <w:rFonts w:ascii="Tahoma" w:hAnsi="Tahoma" w:cs="Tahoma"/>
          <w:lang w:val="en-US"/>
        </w:rPr>
        <w:t>Unvaccinated travelers arriving at any point of entry will be subjected to rapid antigen test at their own cost. Any person who tests positive on antigen RDT is subjected to entry PCR test at their own further cost and self-isolate as per isolation guidelines.</w:t>
      </w:r>
    </w:p>
    <w:p w14:paraId="718380E0" w14:textId="77777777" w:rsidR="00DE703B" w:rsidRPr="00DE703B" w:rsidRDefault="00DE703B" w:rsidP="00DE703B">
      <w:pPr>
        <w:jc w:val="both"/>
        <w:rPr>
          <w:rFonts w:ascii="Tahoma" w:hAnsi="Tahoma" w:cs="Tahoma"/>
          <w:lang w:val="en-US"/>
        </w:rPr>
      </w:pPr>
    </w:p>
    <w:p w14:paraId="4633B32F" w14:textId="5F2FBC07" w:rsidR="00DE703B" w:rsidRDefault="00DE703B" w:rsidP="00DE703B">
      <w:pPr>
        <w:pStyle w:val="ListParagraph"/>
        <w:numPr>
          <w:ilvl w:val="0"/>
          <w:numId w:val="1"/>
        </w:numPr>
        <w:jc w:val="both"/>
        <w:rPr>
          <w:rFonts w:ascii="Tahoma" w:hAnsi="Tahoma" w:cs="Tahoma"/>
          <w:lang w:val="en-US"/>
        </w:rPr>
      </w:pPr>
      <w:r w:rsidRPr="00F353CF">
        <w:rPr>
          <w:rFonts w:ascii="Tahoma" w:hAnsi="Tahoma" w:cs="Tahoma"/>
          <w:lang w:val="en-US"/>
        </w:rPr>
        <w:t xml:space="preserve">All passenger service vehicles, </w:t>
      </w:r>
      <w:r w:rsidRPr="00F353CF">
        <w:rPr>
          <w:rFonts w:ascii="Tahoma" w:hAnsi="Tahoma" w:cs="Tahoma"/>
          <w:lang w:val="en-US"/>
        </w:rPr>
        <w:t>train,</w:t>
      </w:r>
      <w:r w:rsidRPr="00F353CF">
        <w:rPr>
          <w:rFonts w:ascii="Tahoma" w:hAnsi="Tahoma" w:cs="Tahoma"/>
          <w:lang w:val="en-US"/>
        </w:rPr>
        <w:t xml:space="preserve"> and domestic air flight services to continue operations at full conveyance capacity.</w:t>
      </w:r>
    </w:p>
    <w:p w14:paraId="454D450A" w14:textId="77777777" w:rsidR="00DE703B" w:rsidRPr="00DE703B" w:rsidRDefault="00DE703B" w:rsidP="00DE703B">
      <w:pPr>
        <w:jc w:val="both"/>
        <w:rPr>
          <w:rFonts w:ascii="Tahoma" w:hAnsi="Tahoma" w:cs="Tahoma"/>
          <w:lang w:val="en-US"/>
        </w:rPr>
      </w:pPr>
    </w:p>
    <w:p w14:paraId="7933C751" w14:textId="69CF658E" w:rsidR="00403280" w:rsidRDefault="00485B00" w:rsidP="00F353CF">
      <w:pPr>
        <w:pStyle w:val="ListParagraph"/>
        <w:numPr>
          <w:ilvl w:val="0"/>
          <w:numId w:val="1"/>
        </w:numPr>
        <w:jc w:val="both"/>
        <w:rPr>
          <w:rFonts w:ascii="Tahoma" w:hAnsi="Tahoma" w:cs="Tahoma"/>
          <w:lang w:val="en-US"/>
        </w:rPr>
      </w:pPr>
      <w:r w:rsidRPr="00F353CF">
        <w:rPr>
          <w:rFonts w:ascii="Tahoma" w:hAnsi="Tahoma" w:cs="Tahoma"/>
          <w:lang w:val="en-US"/>
        </w:rPr>
        <w:t>Regarding</w:t>
      </w:r>
      <w:r w:rsidR="00403280" w:rsidRPr="00F353CF">
        <w:rPr>
          <w:rFonts w:ascii="Tahoma" w:hAnsi="Tahoma" w:cs="Tahoma"/>
          <w:lang w:val="en-US"/>
        </w:rPr>
        <w:t xml:space="preserve"> wearing of face masks, the mandatory</w:t>
      </w:r>
      <w:r w:rsidR="00335784" w:rsidRPr="00F353CF">
        <w:rPr>
          <w:rFonts w:ascii="Tahoma" w:hAnsi="Tahoma" w:cs="Tahoma"/>
          <w:lang w:val="en-US"/>
        </w:rPr>
        <w:t xml:space="preserve"> wearing of face mask in open public spaces where one is not in </w:t>
      </w:r>
      <w:proofErr w:type="gramStart"/>
      <w:r w:rsidR="00335784" w:rsidRPr="00F353CF">
        <w:rPr>
          <w:rFonts w:ascii="Tahoma" w:hAnsi="Tahoma" w:cs="Tahoma"/>
          <w:lang w:val="en-US"/>
        </w:rPr>
        <w:t>close proximity</w:t>
      </w:r>
      <w:proofErr w:type="gramEnd"/>
      <w:r w:rsidR="00335784" w:rsidRPr="00F353CF">
        <w:rPr>
          <w:rFonts w:ascii="Tahoma" w:hAnsi="Tahoma" w:cs="Tahoma"/>
          <w:lang w:val="en-US"/>
        </w:rPr>
        <w:t xml:space="preserve"> with another remains optional. However, one is required to wear a mask when in contact with other people in closed/confined spaces such as in PSVs, Aircrafts, offices (Government/private), supermarkets, marketplaces of worship.</w:t>
      </w:r>
    </w:p>
    <w:p w14:paraId="5477EE39" w14:textId="77777777" w:rsidR="00DE703B" w:rsidRPr="00DE703B" w:rsidRDefault="00DE703B" w:rsidP="00DE703B">
      <w:pPr>
        <w:jc w:val="both"/>
        <w:rPr>
          <w:rFonts w:ascii="Tahoma" w:hAnsi="Tahoma" w:cs="Tahoma"/>
          <w:lang w:val="en-US"/>
        </w:rPr>
      </w:pPr>
    </w:p>
    <w:p w14:paraId="5F84EAFC" w14:textId="60A87E0F" w:rsidR="00335784" w:rsidRDefault="00485B00" w:rsidP="00F353CF">
      <w:pPr>
        <w:pStyle w:val="ListParagraph"/>
        <w:numPr>
          <w:ilvl w:val="0"/>
          <w:numId w:val="1"/>
        </w:numPr>
        <w:jc w:val="both"/>
        <w:rPr>
          <w:rFonts w:ascii="Tahoma" w:hAnsi="Tahoma" w:cs="Tahoma"/>
          <w:lang w:val="en-US"/>
        </w:rPr>
      </w:pPr>
      <w:r w:rsidRPr="00F353CF">
        <w:rPr>
          <w:rFonts w:ascii="Tahoma" w:hAnsi="Tahoma" w:cs="Tahoma"/>
          <w:lang w:val="en-US"/>
        </w:rPr>
        <w:t xml:space="preserve">All in person indoor meetings to continue at full capacity of the venue </w:t>
      </w:r>
      <w:r w:rsidR="00275DED" w:rsidRPr="00F353CF">
        <w:rPr>
          <w:rFonts w:ascii="Tahoma" w:hAnsi="Tahoma" w:cs="Tahoma"/>
          <w:lang w:val="en-US"/>
        </w:rPr>
        <w:t>if</w:t>
      </w:r>
      <w:r w:rsidRPr="00F353CF">
        <w:rPr>
          <w:rFonts w:ascii="Tahoma" w:hAnsi="Tahoma" w:cs="Tahoma"/>
          <w:lang w:val="en-US"/>
        </w:rPr>
        <w:t xml:space="preserve"> all the participants are fully vaccinated. All attendees are required to wear a facemask at their meeting venues. All participants in in-person meetings are required to show proof of vaccination.</w:t>
      </w:r>
    </w:p>
    <w:p w14:paraId="3AF8F073" w14:textId="77777777" w:rsidR="00DE703B" w:rsidRPr="00DE703B" w:rsidRDefault="00DE703B" w:rsidP="00DE703B">
      <w:pPr>
        <w:jc w:val="both"/>
        <w:rPr>
          <w:rFonts w:ascii="Tahoma" w:hAnsi="Tahoma" w:cs="Tahoma"/>
          <w:lang w:val="en-US"/>
        </w:rPr>
      </w:pPr>
    </w:p>
    <w:p w14:paraId="72B40E18" w14:textId="3900D410" w:rsidR="00B5549F" w:rsidRPr="00DE703B" w:rsidRDefault="00485B00" w:rsidP="00DE703B">
      <w:pPr>
        <w:pStyle w:val="ListParagraph"/>
        <w:numPr>
          <w:ilvl w:val="0"/>
          <w:numId w:val="1"/>
        </w:numPr>
        <w:jc w:val="both"/>
        <w:rPr>
          <w:rFonts w:ascii="Tahoma" w:hAnsi="Tahoma" w:cs="Tahoma"/>
          <w:lang w:val="en-US"/>
        </w:rPr>
      </w:pPr>
      <w:r w:rsidRPr="00F353CF">
        <w:rPr>
          <w:rFonts w:ascii="Tahoma" w:hAnsi="Tahoma" w:cs="Tahoma"/>
          <w:lang w:val="en-US"/>
        </w:rPr>
        <w:t xml:space="preserve">All in-person worship shall continue at full holding capacity </w:t>
      </w:r>
      <w:r w:rsidR="00275DED" w:rsidRPr="00F353CF">
        <w:rPr>
          <w:rFonts w:ascii="Tahoma" w:hAnsi="Tahoma" w:cs="Tahoma"/>
          <w:lang w:val="en-US"/>
        </w:rPr>
        <w:t>if</w:t>
      </w:r>
      <w:r w:rsidRPr="00F353CF">
        <w:rPr>
          <w:rFonts w:ascii="Tahoma" w:hAnsi="Tahoma" w:cs="Tahoma"/>
          <w:lang w:val="en-US"/>
        </w:rPr>
        <w:t xml:space="preserve"> all the congregants</w:t>
      </w:r>
      <w:r w:rsidR="00B5549F" w:rsidRPr="00F353CF">
        <w:rPr>
          <w:rFonts w:ascii="Tahoma" w:hAnsi="Tahoma" w:cs="Tahoma"/>
          <w:lang w:val="en-US"/>
        </w:rPr>
        <w:t xml:space="preserve"> and worshipers are fully vaccinated. Congregants are required to wear their face masks while inside the places of worship.</w:t>
      </w:r>
    </w:p>
    <w:p w14:paraId="167A11A4" w14:textId="77777777" w:rsidR="00F353CF" w:rsidRPr="00F353CF" w:rsidRDefault="00F353CF" w:rsidP="00F353CF">
      <w:pPr>
        <w:pStyle w:val="ListParagraph"/>
        <w:jc w:val="both"/>
        <w:rPr>
          <w:rFonts w:ascii="Tahoma" w:hAnsi="Tahoma" w:cs="Tahoma"/>
          <w:lang w:val="en-US"/>
        </w:rPr>
      </w:pPr>
    </w:p>
    <w:sectPr w:rsidR="00F353CF" w:rsidRPr="00F35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805FB"/>
    <w:multiLevelType w:val="hybridMultilevel"/>
    <w:tmpl w:val="5E7E8180"/>
    <w:lvl w:ilvl="0" w:tplc="8C9CC4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513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7C"/>
    <w:rsid w:val="00275DED"/>
    <w:rsid w:val="00335784"/>
    <w:rsid w:val="00403280"/>
    <w:rsid w:val="00485B00"/>
    <w:rsid w:val="00485E68"/>
    <w:rsid w:val="0051142A"/>
    <w:rsid w:val="00B5549F"/>
    <w:rsid w:val="00DE703B"/>
    <w:rsid w:val="00EE637C"/>
    <w:rsid w:val="00F353CF"/>
  </w:rsids>
  <m:mathPr>
    <m:mathFont m:val="Cambria Math"/>
    <m:brkBin m:val="before"/>
    <m:brkBinSub m:val="--"/>
    <m:smallFrac m:val="0"/>
    <m:dispDef/>
    <m:lMargin m:val="0"/>
    <m:rMargin m:val="0"/>
    <m:defJc m:val="centerGroup"/>
    <m:wrapIndent m:val="1440"/>
    <m:intLim m:val="subSup"/>
    <m:naryLim m:val="undOvr"/>
  </m:mathPr>
  <w:themeFontLang w:val="en-KE" w:bidi="he-IL"/>
  <w:clrSchemeMapping w:bg1="light1" w:t1="dark1" w:bg2="light2" w:t2="dark2" w:accent1="accent1" w:accent2="accent2" w:accent3="accent3" w:accent4="accent4" w:accent5="accent5" w:accent6="accent6" w:hyperlink="hyperlink" w:followedHyperlink="followedHyperlink"/>
  <w:decimalSymbol w:val="."/>
  <w:listSeparator w:val=","/>
  <w14:docId w14:val="7D6CF689"/>
  <w15:chartTrackingRefBased/>
  <w15:docId w15:val="{7F01734E-04AA-7049-BFD9-43FFE6B9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KE"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Ghonar</dc:creator>
  <cp:keywords/>
  <dc:description/>
  <cp:lastModifiedBy>Brian Ghonar</cp:lastModifiedBy>
  <cp:revision>2</cp:revision>
  <dcterms:created xsi:type="dcterms:W3CDTF">2022-06-23T06:27:00Z</dcterms:created>
  <dcterms:modified xsi:type="dcterms:W3CDTF">2022-06-23T08:27:00Z</dcterms:modified>
</cp:coreProperties>
</file>